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FF1E" w14:textId="77777777" w:rsidR="00F300DB" w:rsidRPr="007F08BA" w:rsidRDefault="00F300DB" w:rsidP="00F300DB">
      <w:pPr>
        <w:shd w:val="clear" w:color="auto" w:fill="FFFFFF"/>
        <w:spacing w:after="240" w:line="240" w:lineRule="auto"/>
        <w:rPr>
          <w:rFonts w:ascii="Helvetica" w:eastAsia="Times New Roman" w:hAnsi="Helvetica" w:cs="Helvetica"/>
          <w:color w:val="2D2D2D"/>
          <w:sz w:val="20"/>
          <w:szCs w:val="20"/>
        </w:rPr>
      </w:pPr>
      <w:r w:rsidRPr="007F08BA">
        <w:rPr>
          <w:rFonts w:ascii="Helvetica" w:eastAsia="Times New Roman" w:hAnsi="Helvetica" w:cs="Helvetica"/>
          <w:b/>
          <w:bCs/>
          <w:color w:val="2D2D2D"/>
          <w:sz w:val="20"/>
          <w:szCs w:val="20"/>
        </w:rPr>
        <w:t>PUBLIC HEALTH NURSE</w:t>
      </w:r>
    </w:p>
    <w:p w14:paraId="7C5412D0" w14:textId="6CDEDFD2" w:rsidR="00F300DB" w:rsidRPr="007F08BA" w:rsidRDefault="00F300DB" w:rsidP="00F300DB">
      <w:pPr>
        <w:shd w:val="clear" w:color="auto" w:fill="FFFFFF"/>
        <w:spacing w:after="240" w:line="240" w:lineRule="auto"/>
        <w:rPr>
          <w:rFonts w:ascii="Helvetica" w:eastAsia="Times New Roman" w:hAnsi="Helvetica" w:cs="Helvetica"/>
          <w:color w:val="2D2D2D"/>
          <w:sz w:val="20"/>
          <w:szCs w:val="20"/>
        </w:rPr>
      </w:pPr>
      <w:r>
        <w:rPr>
          <w:rFonts w:ascii="Helvetica" w:eastAsia="Times New Roman" w:hAnsi="Helvetica" w:cs="Helvetica"/>
          <w:b/>
          <w:bCs/>
          <w:color w:val="2D2D2D"/>
          <w:sz w:val="20"/>
          <w:szCs w:val="20"/>
        </w:rPr>
        <w:t xml:space="preserve">ROWE </w:t>
      </w:r>
      <w:r w:rsidRPr="007F08BA">
        <w:rPr>
          <w:rFonts w:ascii="Helvetica" w:eastAsia="Times New Roman" w:hAnsi="Helvetica" w:cs="Helvetica"/>
          <w:b/>
          <w:bCs/>
          <w:color w:val="2D2D2D"/>
          <w:sz w:val="20"/>
          <w:szCs w:val="20"/>
        </w:rPr>
        <w:t>BOARD OF HEALTH</w:t>
      </w:r>
    </w:p>
    <w:p w14:paraId="03B981DF" w14:textId="30622296" w:rsidR="00032C5A" w:rsidRDefault="00032C5A" w:rsidP="00032C5A">
      <w:pPr>
        <w:shd w:val="clear" w:color="auto" w:fill="FFFFFF"/>
        <w:spacing w:after="240"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The Rowe Board of Health is currently interviewing candidates for a Part-time Public</w:t>
      </w:r>
      <w:r w:rsidRPr="007F08BA">
        <w:rPr>
          <w:rFonts w:ascii="Helvetica" w:eastAsia="Times New Roman" w:hAnsi="Helvetica" w:cs="Helvetica"/>
          <w:color w:val="2D2D2D"/>
          <w:sz w:val="20"/>
          <w:szCs w:val="20"/>
        </w:rPr>
        <w:t xml:space="preserve"> </w:t>
      </w:r>
      <w:r>
        <w:rPr>
          <w:rFonts w:ascii="Helvetica" w:eastAsia="Times New Roman" w:hAnsi="Helvetica" w:cs="Helvetica"/>
          <w:color w:val="2D2D2D"/>
          <w:sz w:val="20"/>
          <w:szCs w:val="20"/>
        </w:rPr>
        <w:t xml:space="preserve">Health Nurse. </w:t>
      </w:r>
    </w:p>
    <w:p w14:paraId="7EB7E7DA" w14:textId="77777777" w:rsidR="00032C5A" w:rsidRDefault="00032C5A" w:rsidP="00032C5A">
      <w:pPr>
        <w:pStyle w:val="ListParagraph"/>
        <w:numPr>
          <w:ilvl w:val="0"/>
          <w:numId w:val="10"/>
        </w:numPr>
        <w:shd w:val="clear" w:color="auto" w:fill="FFFFFF"/>
        <w:spacing w:after="240"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24-hour work week</w:t>
      </w:r>
    </w:p>
    <w:p w14:paraId="70469DF6" w14:textId="77777777" w:rsidR="00032C5A" w:rsidRDefault="00032C5A" w:rsidP="00032C5A">
      <w:pPr>
        <w:pStyle w:val="ListParagraph"/>
        <w:numPr>
          <w:ilvl w:val="0"/>
          <w:numId w:val="10"/>
        </w:numPr>
        <w:shd w:val="clear" w:color="auto" w:fill="FFFFFF"/>
        <w:spacing w:after="240"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Prorated benefit position</w:t>
      </w:r>
    </w:p>
    <w:p w14:paraId="6C8C7AF4" w14:textId="4539BF27" w:rsidR="00B74E36" w:rsidRPr="00032C5A" w:rsidRDefault="00032C5A" w:rsidP="000B7DB2">
      <w:pPr>
        <w:pStyle w:val="ListParagraph"/>
        <w:numPr>
          <w:ilvl w:val="0"/>
          <w:numId w:val="10"/>
        </w:numPr>
        <w:shd w:val="clear" w:color="auto" w:fill="FFFFFF"/>
        <w:spacing w:after="240" w:line="240" w:lineRule="auto"/>
        <w:rPr>
          <w:rFonts w:ascii="Helvetica" w:eastAsia="Times New Roman" w:hAnsi="Helvetica" w:cs="Helvetica"/>
          <w:color w:val="2D2D2D"/>
          <w:sz w:val="20"/>
          <w:szCs w:val="20"/>
        </w:rPr>
      </w:pPr>
      <w:r w:rsidRPr="00032C5A">
        <w:rPr>
          <w:rFonts w:ascii="Helvetica" w:eastAsia="Times New Roman" w:hAnsi="Helvetica" w:cs="Helvetica"/>
          <w:color w:val="2D2D2D"/>
          <w:sz w:val="20"/>
          <w:szCs w:val="20"/>
        </w:rPr>
        <w:t>Work hours/days are flexibl</w:t>
      </w:r>
      <w:r w:rsidRPr="00032C5A">
        <w:rPr>
          <w:rFonts w:ascii="Helvetica" w:eastAsia="Times New Roman" w:hAnsi="Helvetica" w:cs="Helvetica"/>
          <w:color w:val="2D2D2D"/>
          <w:sz w:val="20"/>
          <w:szCs w:val="20"/>
        </w:rPr>
        <w:t>e</w:t>
      </w:r>
    </w:p>
    <w:p w14:paraId="359C5196" w14:textId="3AD3DB2F" w:rsidR="00F300DB" w:rsidRPr="007F08BA" w:rsidRDefault="00F300DB" w:rsidP="00F300DB">
      <w:pPr>
        <w:shd w:val="clear" w:color="auto" w:fill="FFFFFF"/>
        <w:spacing w:after="240" w:line="240" w:lineRule="auto"/>
        <w:rPr>
          <w:rFonts w:ascii="Helvetica" w:eastAsia="Times New Roman" w:hAnsi="Helvetica" w:cs="Helvetica"/>
          <w:color w:val="2D2D2D"/>
          <w:sz w:val="20"/>
          <w:szCs w:val="20"/>
        </w:rPr>
      </w:pPr>
      <w:r w:rsidRPr="007F08BA">
        <w:rPr>
          <w:rFonts w:ascii="Helvetica" w:eastAsia="Times New Roman" w:hAnsi="Helvetica" w:cs="Helvetica"/>
          <w:b/>
          <w:bCs/>
          <w:color w:val="2D2D2D"/>
          <w:sz w:val="20"/>
          <w:szCs w:val="20"/>
        </w:rPr>
        <w:t>QUALIFICATIONS/REQUIREMENTS</w:t>
      </w:r>
    </w:p>
    <w:p w14:paraId="12705467" w14:textId="77777777" w:rsidR="00032C5A" w:rsidRPr="007F08BA" w:rsidRDefault="00032C5A" w:rsidP="00032C5A">
      <w:pPr>
        <w:shd w:val="clear" w:color="auto" w:fill="FFFFFF"/>
        <w:spacing w:after="240"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The Town of Rowe is looking for a </w:t>
      </w:r>
      <w:r w:rsidRPr="007F08BA">
        <w:rPr>
          <w:rFonts w:ascii="Helvetica" w:eastAsia="Times New Roman" w:hAnsi="Helvetica" w:cs="Helvetica"/>
          <w:color w:val="2D2D2D"/>
          <w:sz w:val="20"/>
          <w:szCs w:val="20"/>
        </w:rPr>
        <w:t>Registered Nurse</w:t>
      </w:r>
      <w:r>
        <w:rPr>
          <w:rFonts w:ascii="Helvetica" w:eastAsia="Times New Roman" w:hAnsi="Helvetica" w:cs="Helvetica"/>
          <w:color w:val="2D2D2D"/>
          <w:sz w:val="20"/>
          <w:szCs w:val="20"/>
        </w:rPr>
        <w:t xml:space="preserve"> with two years preferred </w:t>
      </w:r>
      <w:r w:rsidRPr="007F08BA">
        <w:rPr>
          <w:rFonts w:ascii="Helvetica" w:eastAsia="Times New Roman" w:hAnsi="Helvetica" w:cs="Helvetica"/>
          <w:color w:val="2D2D2D"/>
          <w:sz w:val="20"/>
          <w:szCs w:val="20"/>
        </w:rPr>
        <w:t>public health experience or an equivalent combination of education and experience.</w:t>
      </w:r>
      <w:r>
        <w:rPr>
          <w:rFonts w:ascii="Helvetica" w:eastAsia="Times New Roman" w:hAnsi="Helvetica" w:cs="Helvetica"/>
          <w:color w:val="2D2D2D"/>
          <w:sz w:val="20"/>
          <w:szCs w:val="20"/>
        </w:rPr>
        <w:t xml:space="preserve">  Responsibilities include, but not inclusive is management of community health needs and safety practices.  Nursing assessment &amp; interventions, and policy development.  Investigate, report, and take follow-up actions regarding communicable and infectious diseases.  Plans and implements immunization, influenza, and pneumonia clinics. </w:t>
      </w:r>
    </w:p>
    <w:p w14:paraId="4C6EC484" w14:textId="77777777" w:rsidR="00F300DB" w:rsidRPr="007F08BA" w:rsidRDefault="00F300DB" w:rsidP="00F300DB">
      <w:pPr>
        <w:shd w:val="clear" w:color="auto" w:fill="FFFFFF"/>
        <w:spacing w:after="240" w:line="240" w:lineRule="auto"/>
        <w:rPr>
          <w:rFonts w:ascii="Helvetica" w:eastAsia="Times New Roman" w:hAnsi="Helvetica" w:cs="Helvetica"/>
          <w:color w:val="2D2D2D"/>
          <w:sz w:val="20"/>
          <w:szCs w:val="20"/>
        </w:rPr>
      </w:pPr>
      <w:r w:rsidRPr="007F08BA">
        <w:rPr>
          <w:rFonts w:ascii="Helvetica" w:eastAsia="Times New Roman" w:hAnsi="Helvetica" w:cs="Helvetica"/>
          <w:b/>
          <w:bCs/>
          <w:color w:val="2D2D2D"/>
          <w:sz w:val="20"/>
          <w:szCs w:val="20"/>
        </w:rPr>
        <w:t>DUTIES/RESPONSIBILITIES</w:t>
      </w:r>
    </w:p>
    <w:p w14:paraId="5075DA23" w14:textId="77777777" w:rsidR="00F300DB" w:rsidRPr="007F08BA" w:rsidRDefault="00F300DB" w:rsidP="00F300DB">
      <w:pPr>
        <w:shd w:val="clear" w:color="auto" w:fill="FFFFFF"/>
        <w:spacing w:after="240" w:line="240" w:lineRule="auto"/>
        <w:rPr>
          <w:rFonts w:ascii="Helvetica" w:eastAsia="Times New Roman" w:hAnsi="Helvetica" w:cs="Helvetica"/>
          <w:color w:val="2D2D2D"/>
          <w:sz w:val="20"/>
          <w:szCs w:val="20"/>
        </w:rPr>
      </w:pPr>
      <w:r w:rsidRPr="007F08BA">
        <w:rPr>
          <w:rFonts w:ascii="Helvetica" w:eastAsia="Times New Roman" w:hAnsi="Helvetica" w:cs="Helvetica"/>
          <w:i/>
          <w:iCs/>
          <w:color w:val="2D2D2D"/>
          <w:sz w:val="20"/>
          <w:szCs w:val="20"/>
        </w:rPr>
        <w:t>The essential functions or duties listed below are intended only as illustrations of the various types of work that may be performed. The omission of specific statements of duties does not exclude them from the position if the work is similar:</w:t>
      </w:r>
    </w:p>
    <w:p w14:paraId="543E56EB" w14:textId="00C8A8DC" w:rsidR="00F300DB" w:rsidRDefault="00F300DB" w:rsidP="00032C5A">
      <w:pPr>
        <w:pStyle w:val="ListParagraph"/>
        <w:numPr>
          <w:ilvl w:val="0"/>
          <w:numId w:val="12"/>
        </w:numPr>
        <w:shd w:val="clear" w:color="auto" w:fill="FFFFFF"/>
        <w:spacing w:after="240" w:line="240" w:lineRule="auto"/>
        <w:rPr>
          <w:rFonts w:ascii="Helvetica" w:eastAsia="Times New Roman" w:hAnsi="Helvetica" w:cs="Helvetica"/>
          <w:color w:val="2D2D2D"/>
          <w:sz w:val="20"/>
          <w:szCs w:val="20"/>
        </w:rPr>
      </w:pPr>
      <w:r w:rsidRPr="00032C5A">
        <w:rPr>
          <w:rFonts w:ascii="Helvetica" w:eastAsia="Times New Roman" w:hAnsi="Helvetica" w:cs="Helvetica"/>
          <w:color w:val="2D2D2D"/>
          <w:sz w:val="20"/>
          <w:szCs w:val="20"/>
        </w:rPr>
        <w:t>Responsible for assessing the public health needs of the community, addressing issues of concern and planning interventions; participates in the department budget process.</w:t>
      </w:r>
    </w:p>
    <w:p w14:paraId="2D02BB44" w14:textId="77777777" w:rsidR="00032C5A" w:rsidRPr="00032C5A" w:rsidRDefault="00032C5A" w:rsidP="00032C5A">
      <w:pPr>
        <w:pStyle w:val="ListParagraph"/>
        <w:shd w:val="clear" w:color="auto" w:fill="FFFFFF"/>
        <w:spacing w:after="240" w:line="240" w:lineRule="auto"/>
        <w:rPr>
          <w:rFonts w:ascii="Helvetica" w:eastAsia="Times New Roman" w:hAnsi="Helvetica" w:cs="Helvetica"/>
          <w:color w:val="2D2D2D"/>
          <w:sz w:val="20"/>
          <w:szCs w:val="20"/>
        </w:rPr>
      </w:pPr>
    </w:p>
    <w:p w14:paraId="769945EA" w14:textId="5CD6F426" w:rsidR="00F300DB" w:rsidRDefault="00F300DB" w:rsidP="00032C5A">
      <w:pPr>
        <w:pStyle w:val="ListParagraph"/>
        <w:numPr>
          <w:ilvl w:val="0"/>
          <w:numId w:val="12"/>
        </w:numPr>
        <w:shd w:val="clear" w:color="auto" w:fill="FFFFFF"/>
        <w:spacing w:after="240" w:line="240" w:lineRule="auto"/>
        <w:rPr>
          <w:rFonts w:ascii="Helvetica" w:eastAsia="Times New Roman" w:hAnsi="Helvetica" w:cs="Helvetica"/>
          <w:color w:val="2D2D2D"/>
          <w:sz w:val="20"/>
          <w:szCs w:val="20"/>
        </w:rPr>
      </w:pPr>
      <w:r w:rsidRPr="00032C5A">
        <w:rPr>
          <w:rFonts w:ascii="Helvetica" w:eastAsia="Times New Roman" w:hAnsi="Helvetica" w:cs="Helvetica"/>
          <w:color w:val="2D2D2D"/>
          <w:sz w:val="20"/>
          <w:szCs w:val="20"/>
        </w:rPr>
        <w:t xml:space="preserve">Investigates, </w:t>
      </w:r>
      <w:proofErr w:type="gramStart"/>
      <w:r w:rsidRPr="00032C5A">
        <w:rPr>
          <w:rFonts w:ascii="Helvetica" w:eastAsia="Times New Roman" w:hAnsi="Helvetica" w:cs="Helvetica"/>
          <w:color w:val="2D2D2D"/>
          <w:sz w:val="20"/>
          <w:szCs w:val="20"/>
        </w:rPr>
        <w:t>reports</w:t>
      </w:r>
      <w:proofErr w:type="gramEnd"/>
      <w:r w:rsidRPr="00032C5A">
        <w:rPr>
          <w:rFonts w:ascii="Helvetica" w:eastAsia="Times New Roman" w:hAnsi="Helvetica" w:cs="Helvetica"/>
          <w:color w:val="2D2D2D"/>
          <w:sz w:val="20"/>
          <w:szCs w:val="20"/>
        </w:rPr>
        <w:t xml:space="preserve"> and takes follow-up actions regarding communicable and infectious diseases; responds to cases of rabies exposure; responds to emerging pathogen issues such as Covid 19, West Nile Virus and Eastern Equine Encephalitis.</w:t>
      </w:r>
    </w:p>
    <w:p w14:paraId="3D612FFB" w14:textId="77777777" w:rsidR="00032C5A" w:rsidRPr="00032C5A" w:rsidRDefault="00032C5A" w:rsidP="00032C5A">
      <w:pPr>
        <w:pStyle w:val="ListParagraph"/>
        <w:shd w:val="clear" w:color="auto" w:fill="FFFFFF"/>
        <w:spacing w:after="240" w:line="240" w:lineRule="auto"/>
        <w:rPr>
          <w:rFonts w:ascii="Helvetica" w:eastAsia="Times New Roman" w:hAnsi="Helvetica" w:cs="Helvetica"/>
          <w:color w:val="2D2D2D"/>
          <w:sz w:val="20"/>
          <w:szCs w:val="20"/>
        </w:rPr>
      </w:pPr>
    </w:p>
    <w:p w14:paraId="711C2C53" w14:textId="547A8DFE" w:rsidR="00F300DB" w:rsidRDefault="00F300DB" w:rsidP="00032C5A">
      <w:pPr>
        <w:pStyle w:val="ListParagraph"/>
        <w:numPr>
          <w:ilvl w:val="0"/>
          <w:numId w:val="12"/>
        </w:numPr>
        <w:shd w:val="clear" w:color="auto" w:fill="FFFFFF"/>
        <w:spacing w:after="240" w:line="240" w:lineRule="auto"/>
        <w:rPr>
          <w:rFonts w:ascii="Helvetica" w:eastAsia="Times New Roman" w:hAnsi="Helvetica" w:cs="Helvetica"/>
          <w:color w:val="2D2D2D"/>
          <w:sz w:val="20"/>
          <w:szCs w:val="20"/>
        </w:rPr>
      </w:pPr>
      <w:r w:rsidRPr="00032C5A">
        <w:rPr>
          <w:rFonts w:ascii="Helvetica" w:eastAsia="Times New Roman" w:hAnsi="Helvetica" w:cs="Helvetica"/>
          <w:color w:val="2D2D2D"/>
          <w:sz w:val="20"/>
          <w:szCs w:val="20"/>
        </w:rPr>
        <w:t xml:space="preserve">Plans and implements immunization clinics, influenza and pneumonia clinics, blood pressure clinics; maintains and updates all records associated with immunizations; may conduct tuberculosis testing, direct observed </w:t>
      </w:r>
      <w:proofErr w:type="gramStart"/>
      <w:r w:rsidRPr="00032C5A">
        <w:rPr>
          <w:rFonts w:ascii="Helvetica" w:eastAsia="Times New Roman" w:hAnsi="Helvetica" w:cs="Helvetica"/>
          <w:color w:val="2D2D2D"/>
          <w:sz w:val="20"/>
          <w:szCs w:val="20"/>
        </w:rPr>
        <w:t>therapy</w:t>
      </w:r>
      <w:proofErr w:type="gramEnd"/>
      <w:r w:rsidRPr="00032C5A">
        <w:rPr>
          <w:rFonts w:ascii="Helvetica" w:eastAsia="Times New Roman" w:hAnsi="Helvetica" w:cs="Helvetica"/>
          <w:color w:val="2D2D2D"/>
          <w:sz w:val="20"/>
          <w:szCs w:val="20"/>
        </w:rPr>
        <w:t xml:space="preserve"> and report results.</w:t>
      </w:r>
    </w:p>
    <w:p w14:paraId="7CA632FE" w14:textId="77777777" w:rsidR="00032C5A" w:rsidRPr="00032C5A" w:rsidRDefault="00032C5A" w:rsidP="00032C5A">
      <w:pPr>
        <w:pStyle w:val="ListParagraph"/>
        <w:shd w:val="clear" w:color="auto" w:fill="FFFFFF"/>
        <w:spacing w:after="240" w:line="240" w:lineRule="auto"/>
        <w:rPr>
          <w:rFonts w:ascii="Helvetica" w:eastAsia="Times New Roman" w:hAnsi="Helvetica" w:cs="Helvetica"/>
          <w:color w:val="2D2D2D"/>
          <w:sz w:val="20"/>
          <w:szCs w:val="20"/>
        </w:rPr>
      </w:pPr>
    </w:p>
    <w:p w14:paraId="60CAF18D" w14:textId="0EFF45CB" w:rsidR="00F300DB" w:rsidRDefault="00F300DB" w:rsidP="00032C5A">
      <w:pPr>
        <w:pStyle w:val="ListParagraph"/>
        <w:numPr>
          <w:ilvl w:val="0"/>
          <w:numId w:val="12"/>
        </w:numPr>
        <w:shd w:val="clear" w:color="auto" w:fill="FFFFFF"/>
        <w:spacing w:after="240" w:line="240" w:lineRule="auto"/>
        <w:rPr>
          <w:rFonts w:ascii="Helvetica" w:eastAsia="Times New Roman" w:hAnsi="Helvetica" w:cs="Helvetica"/>
          <w:color w:val="2D2D2D"/>
          <w:sz w:val="20"/>
          <w:szCs w:val="20"/>
        </w:rPr>
      </w:pPr>
      <w:r w:rsidRPr="00032C5A">
        <w:rPr>
          <w:rFonts w:ascii="Helvetica" w:eastAsia="Times New Roman" w:hAnsi="Helvetica" w:cs="Helvetica"/>
          <w:color w:val="2D2D2D"/>
          <w:sz w:val="20"/>
          <w:szCs w:val="20"/>
        </w:rPr>
        <w:t>Provides information pertaining to public health to health professionals and the public.</w:t>
      </w:r>
    </w:p>
    <w:p w14:paraId="7225389C" w14:textId="77777777" w:rsidR="00032C5A" w:rsidRPr="00032C5A" w:rsidRDefault="00032C5A" w:rsidP="00032C5A">
      <w:pPr>
        <w:pStyle w:val="ListParagraph"/>
        <w:shd w:val="clear" w:color="auto" w:fill="FFFFFF"/>
        <w:spacing w:after="240" w:line="240" w:lineRule="auto"/>
        <w:rPr>
          <w:rFonts w:ascii="Helvetica" w:eastAsia="Times New Roman" w:hAnsi="Helvetica" w:cs="Helvetica"/>
          <w:color w:val="2D2D2D"/>
          <w:sz w:val="20"/>
          <w:szCs w:val="20"/>
        </w:rPr>
      </w:pPr>
    </w:p>
    <w:p w14:paraId="6F2B53C3" w14:textId="18F9BDE6" w:rsidR="00F300DB" w:rsidRDefault="00F300DB" w:rsidP="00032C5A">
      <w:pPr>
        <w:pStyle w:val="ListParagraph"/>
        <w:numPr>
          <w:ilvl w:val="0"/>
          <w:numId w:val="12"/>
        </w:numPr>
        <w:shd w:val="clear" w:color="auto" w:fill="FFFFFF"/>
        <w:spacing w:after="240" w:line="240" w:lineRule="auto"/>
        <w:rPr>
          <w:rFonts w:ascii="Helvetica" w:eastAsia="Times New Roman" w:hAnsi="Helvetica" w:cs="Helvetica"/>
          <w:color w:val="2D2D2D"/>
          <w:sz w:val="20"/>
          <w:szCs w:val="20"/>
        </w:rPr>
      </w:pPr>
      <w:r w:rsidRPr="00032C5A">
        <w:rPr>
          <w:rFonts w:ascii="Helvetica" w:eastAsia="Times New Roman" w:hAnsi="Helvetica" w:cs="Helvetica"/>
          <w:color w:val="2D2D2D"/>
          <w:sz w:val="20"/>
          <w:szCs w:val="20"/>
        </w:rPr>
        <w:t>Works with Emergency Management Director or other staff members regarding Public Health Emergency Preparedness plans,</w:t>
      </w:r>
      <w:r w:rsidR="00997514" w:rsidRPr="00032C5A">
        <w:rPr>
          <w:rFonts w:ascii="Helvetica" w:eastAsia="Times New Roman" w:hAnsi="Helvetica" w:cs="Helvetica"/>
          <w:color w:val="2D2D2D"/>
          <w:sz w:val="20"/>
          <w:szCs w:val="20"/>
        </w:rPr>
        <w:t xml:space="preserve"> </w:t>
      </w:r>
      <w:proofErr w:type="gramStart"/>
      <w:r w:rsidRPr="00032C5A">
        <w:rPr>
          <w:rFonts w:ascii="Helvetica" w:eastAsia="Times New Roman" w:hAnsi="Helvetica" w:cs="Helvetica"/>
          <w:color w:val="2D2D2D"/>
          <w:sz w:val="20"/>
          <w:szCs w:val="20"/>
        </w:rPr>
        <w:t>drills</w:t>
      </w:r>
      <w:proofErr w:type="gramEnd"/>
      <w:r w:rsidRPr="00032C5A">
        <w:rPr>
          <w:rFonts w:ascii="Helvetica" w:eastAsia="Times New Roman" w:hAnsi="Helvetica" w:cs="Helvetica"/>
          <w:color w:val="2D2D2D"/>
          <w:sz w:val="20"/>
          <w:szCs w:val="20"/>
        </w:rPr>
        <w:t xml:space="preserve"> and exercises.</w:t>
      </w:r>
    </w:p>
    <w:p w14:paraId="3FF6D288" w14:textId="77777777" w:rsidR="00032C5A" w:rsidRPr="00032C5A" w:rsidRDefault="00032C5A" w:rsidP="00032C5A">
      <w:pPr>
        <w:pStyle w:val="ListParagraph"/>
        <w:shd w:val="clear" w:color="auto" w:fill="FFFFFF"/>
        <w:spacing w:after="240" w:line="240" w:lineRule="auto"/>
        <w:rPr>
          <w:rFonts w:ascii="Helvetica" w:eastAsia="Times New Roman" w:hAnsi="Helvetica" w:cs="Helvetica"/>
          <w:color w:val="2D2D2D"/>
          <w:sz w:val="20"/>
          <w:szCs w:val="20"/>
        </w:rPr>
      </w:pPr>
    </w:p>
    <w:p w14:paraId="2634C154" w14:textId="7AF78B29" w:rsidR="00F300DB" w:rsidRDefault="00F300DB" w:rsidP="00032C5A">
      <w:pPr>
        <w:pStyle w:val="ListParagraph"/>
        <w:numPr>
          <w:ilvl w:val="0"/>
          <w:numId w:val="12"/>
        </w:numPr>
        <w:shd w:val="clear" w:color="auto" w:fill="FFFFFF"/>
        <w:spacing w:after="240" w:line="240" w:lineRule="auto"/>
        <w:rPr>
          <w:rFonts w:ascii="Helvetica" w:eastAsia="Times New Roman" w:hAnsi="Helvetica" w:cs="Helvetica"/>
          <w:color w:val="2D2D2D"/>
          <w:sz w:val="20"/>
          <w:szCs w:val="20"/>
        </w:rPr>
      </w:pPr>
      <w:r w:rsidRPr="00032C5A">
        <w:rPr>
          <w:rFonts w:ascii="Helvetica" w:eastAsia="Times New Roman" w:hAnsi="Helvetica" w:cs="Helvetica"/>
          <w:color w:val="2D2D2D"/>
          <w:sz w:val="20"/>
          <w:szCs w:val="20"/>
        </w:rPr>
        <w:t>Coordinates with the School Nurses on public health matters.</w:t>
      </w:r>
    </w:p>
    <w:p w14:paraId="05A2A959" w14:textId="77777777" w:rsidR="00032C5A" w:rsidRPr="00032C5A" w:rsidRDefault="00032C5A" w:rsidP="00032C5A">
      <w:pPr>
        <w:pStyle w:val="ListParagraph"/>
        <w:shd w:val="clear" w:color="auto" w:fill="FFFFFF"/>
        <w:spacing w:after="240" w:line="240" w:lineRule="auto"/>
        <w:rPr>
          <w:rFonts w:ascii="Helvetica" w:eastAsia="Times New Roman" w:hAnsi="Helvetica" w:cs="Helvetica"/>
          <w:color w:val="2D2D2D"/>
          <w:sz w:val="20"/>
          <w:szCs w:val="20"/>
        </w:rPr>
      </w:pPr>
    </w:p>
    <w:p w14:paraId="50E97EF8" w14:textId="050302D6" w:rsidR="00F300DB" w:rsidRPr="00032C5A" w:rsidRDefault="00F300DB" w:rsidP="00032C5A">
      <w:pPr>
        <w:pStyle w:val="ListParagraph"/>
        <w:numPr>
          <w:ilvl w:val="0"/>
          <w:numId w:val="12"/>
        </w:numPr>
        <w:shd w:val="clear" w:color="auto" w:fill="FFFFFF"/>
        <w:spacing w:after="240" w:line="240" w:lineRule="auto"/>
        <w:rPr>
          <w:rFonts w:ascii="Helvetica" w:eastAsia="Times New Roman" w:hAnsi="Helvetica" w:cs="Helvetica"/>
          <w:color w:val="2D2D2D"/>
          <w:sz w:val="20"/>
          <w:szCs w:val="20"/>
        </w:rPr>
      </w:pPr>
      <w:r w:rsidRPr="00032C5A">
        <w:rPr>
          <w:rFonts w:ascii="Helvetica" w:eastAsia="Times New Roman" w:hAnsi="Helvetica" w:cs="Helvetica"/>
          <w:color w:val="2D2D2D"/>
          <w:sz w:val="20"/>
          <w:szCs w:val="20"/>
        </w:rPr>
        <w:t>Performs other duties as required or as situation dictates.</w:t>
      </w:r>
    </w:p>
    <w:p w14:paraId="49FCF789" w14:textId="301171DF" w:rsidR="00F300DB" w:rsidRDefault="00F300DB" w:rsidP="00F300DB">
      <w:pPr>
        <w:pStyle w:val="NormalWeb"/>
        <w:shd w:val="clear" w:color="auto" w:fill="FFFFFF"/>
        <w:spacing w:before="0" w:beforeAutospacing="0" w:after="240" w:afterAutospacing="0"/>
        <w:rPr>
          <w:rFonts w:ascii="Helvetica" w:hAnsi="Helvetica" w:cs="Helvetica"/>
          <w:i/>
          <w:iCs/>
          <w:color w:val="2D2D2D"/>
          <w:sz w:val="20"/>
          <w:szCs w:val="20"/>
        </w:rPr>
      </w:pPr>
      <w:r>
        <w:rPr>
          <w:rFonts w:ascii="Helvetica" w:hAnsi="Helvetica" w:cs="Helvetica"/>
          <w:i/>
          <w:iCs/>
          <w:color w:val="2D2D2D"/>
          <w:sz w:val="20"/>
          <w:szCs w:val="20"/>
        </w:rPr>
        <w:t>Complete job description available from the HR Department.</w:t>
      </w:r>
    </w:p>
    <w:p w14:paraId="08B11B1D" w14:textId="3AECE712" w:rsidR="00F300DB" w:rsidRDefault="00F300DB" w:rsidP="00F300DB">
      <w:pPr>
        <w:pStyle w:val="NormalWeb"/>
        <w:shd w:val="clear" w:color="auto" w:fill="FFFFFF"/>
        <w:spacing w:before="0" w:beforeAutospacing="0" w:after="240" w:afterAutospacing="0"/>
        <w:rPr>
          <w:rFonts w:ascii="Helvetica" w:hAnsi="Helvetica" w:cs="Helvetica"/>
          <w:color w:val="2D2D2D"/>
          <w:sz w:val="20"/>
          <w:szCs w:val="20"/>
        </w:rPr>
      </w:pPr>
      <w:r>
        <w:rPr>
          <w:rFonts w:ascii="Helvetica" w:hAnsi="Helvetica" w:cs="Helvetica"/>
          <w:b/>
          <w:bCs/>
          <w:color w:val="2D2D2D"/>
          <w:sz w:val="20"/>
          <w:szCs w:val="20"/>
        </w:rPr>
        <w:t xml:space="preserve">Submit a resume and cover letter in confidence by </w:t>
      </w:r>
      <w:r w:rsidR="00032C5A">
        <w:rPr>
          <w:rFonts w:ascii="Helvetica" w:hAnsi="Helvetica" w:cs="Helvetica"/>
          <w:b/>
          <w:bCs/>
          <w:color w:val="2D2D2D"/>
          <w:sz w:val="20"/>
          <w:szCs w:val="20"/>
        </w:rPr>
        <w:t xml:space="preserve">March 31, </w:t>
      </w:r>
      <w:proofErr w:type="gramStart"/>
      <w:r w:rsidR="00032C5A">
        <w:rPr>
          <w:rFonts w:ascii="Helvetica" w:hAnsi="Helvetica" w:cs="Helvetica"/>
          <w:b/>
          <w:bCs/>
          <w:color w:val="2D2D2D"/>
          <w:sz w:val="20"/>
          <w:szCs w:val="20"/>
        </w:rPr>
        <w:t>2022</w:t>
      </w:r>
      <w:proofErr w:type="gramEnd"/>
      <w:r>
        <w:rPr>
          <w:rFonts w:ascii="Helvetica" w:hAnsi="Helvetica" w:cs="Helvetica"/>
          <w:b/>
          <w:bCs/>
          <w:color w:val="2D2D2D"/>
          <w:sz w:val="20"/>
          <w:szCs w:val="20"/>
        </w:rPr>
        <w:t> </w:t>
      </w:r>
      <w:r>
        <w:rPr>
          <w:rFonts w:ascii="Helvetica" w:hAnsi="Helvetica" w:cs="Helvetica"/>
          <w:color w:val="2D2D2D"/>
          <w:sz w:val="20"/>
          <w:szCs w:val="20"/>
        </w:rPr>
        <w:t>to:</w:t>
      </w:r>
    </w:p>
    <w:p w14:paraId="0D69E0EF" w14:textId="408FED69" w:rsidR="00F300DB" w:rsidRDefault="00F300DB" w:rsidP="00032C5A">
      <w:pPr>
        <w:pStyle w:val="NormalWeb"/>
        <w:shd w:val="clear" w:color="auto" w:fill="FFFFFF"/>
        <w:spacing w:before="0" w:beforeAutospacing="0" w:after="0" w:afterAutospacing="0"/>
        <w:rPr>
          <w:rFonts w:ascii="Helvetica" w:hAnsi="Helvetica" w:cs="Helvetica"/>
          <w:color w:val="2D2D2D"/>
          <w:sz w:val="20"/>
          <w:szCs w:val="20"/>
        </w:rPr>
      </w:pPr>
      <w:r>
        <w:rPr>
          <w:rFonts w:ascii="Helvetica" w:hAnsi="Helvetica" w:cs="Helvetica"/>
          <w:color w:val="2D2D2D"/>
          <w:sz w:val="20"/>
          <w:szCs w:val="20"/>
        </w:rPr>
        <w:t>Rowe Board of Health</w:t>
      </w:r>
    </w:p>
    <w:p w14:paraId="785E9AAD" w14:textId="142B8324" w:rsidR="00F300DB" w:rsidRDefault="00F300DB" w:rsidP="00032C5A">
      <w:pPr>
        <w:pStyle w:val="NormalWeb"/>
        <w:shd w:val="clear" w:color="auto" w:fill="FFFFFF"/>
        <w:spacing w:before="0" w:beforeAutospacing="0" w:after="0" w:afterAutospacing="0"/>
        <w:rPr>
          <w:rFonts w:ascii="Helvetica" w:hAnsi="Helvetica" w:cs="Helvetica"/>
          <w:color w:val="2D2D2D"/>
          <w:sz w:val="20"/>
          <w:szCs w:val="20"/>
        </w:rPr>
      </w:pPr>
      <w:r>
        <w:rPr>
          <w:rFonts w:ascii="Helvetica" w:hAnsi="Helvetica" w:cs="Helvetica"/>
          <w:color w:val="2D2D2D"/>
          <w:sz w:val="20"/>
          <w:szCs w:val="20"/>
        </w:rPr>
        <w:t xml:space="preserve">341 </w:t>
      </w:r>
      <w:proofErr w:type="spellStart"/>
      <w:r>
        <w:rPr>
          <w:rFonts w:ascii="Helvetica" w:hAnsi="Helvetica" w:cs="Helvetica"/>
          <w:color w:val="2D2D2D"/>
          <w:sz w:val="20"/>
          <w:szCs w:val="20"/>
        </w:rPr>
        <w:t>Zoar</w:t>
      </w:r>
      <w:proofErr w:type="spellEnd"/>
      <w:r>
        <w:rPr>
          <w:rFonts w:ascii="Helvetica" w:hAnsi="Helvetica" w:cs="Helvetica"/>
          <w:color w:val="2D2D2D"/>
          <w:sz w:val="20"/>
          <w:szCs w:val="20"/>
        </w:rPr>
        <w:t xml:space="preserve"> Rd.</w:t>
      </w:r>
    </w:p>
    <w:p w14:paraId="174B5217" w14:textId="017D763B" w:rsidR="00F300DB" w:rsidRDefault="00F300DB" w:rsidP="00032C5A">
      <w:pPr>
        <w:pStyle w:val="NormalWeb"/>
        <w:shd w:val="clear" w:color="auto" w:fill="FFFFFF"/>
        <w:spacing w:before="0" w:beforeAutospacing="0" w:after="0" w:afterAutospacing="0"/>
        <w:rPr>
          <w:rFonts w:ascii="Helvetica" w:hAnsi="Helvetica" w:cs="Helvetica"/>
          <w:color w:val="2D2D2D"/>
          <w:sz w:val="20"/>
          <w:szCs w:val="20"/>
        </w:rPr>
      </w:pPr>
      <w:r>
        <w:rPr>
          <w:rFonts w:ascii="Helvetica" w:hAnsi="Helvetica" w:cs="Helvetica"/>
          <w:color w:val="2D2D2D"/>
          <w:sz w:val="20"/>
          <w:szCs w:val="20"/>
        </w:rPr>
        <w:t>Rowe, MA  0136</w:t>
      </w:r>
      <w:r w:rsidR="00B74E36">
        <w:rPr>
          <w:rFonts w:ascii="Helvetica" w:hAnsi="Helvetica" w:cs="Helvetica"/>
          <w:color w:val="2D2D2D"/>
          <w:sz w:val="20"/>
          <w:szCs w:val="20"/>
        </w:rPr>
        <w:t>7</w:t>
      </w:r>
    </w:p>
    <w:p w14:paraId="5D11EE91" w14:textId="77777777" w:rsidR="00F300DB" w:rsidRPr="00F300DB" w:rsidRDefault="00F300DB" w:rsidP="00F300DB">
      <w:pPr>
        <w:shd w:val="clear" w:color="auto" w:fill="FFFFFF"/>
        <w:spacing w:before="100" w:beforeAutospacing="1" w:after="240" w:afterAutospacing="1" w:line="240" w:lineRule="auto"/>
        <w:ind w:left="720"/>
        <w:rPr>
          <w:rFonts w:ascii="Helvetica" w:eastAsia="Times New Roman" w:hAnsi="Helvetica" w:cs="Helvetica"/>
          <w:color w:val="2D2D2D"/>
          <w:sz w:val="20"/>
          <w:szCs w:val="20"/>
        </w:rPr>
      </w:pPr>
    </w:p>
    <w:sectPr w:rsidR="00F300DB" w:rsidRPr="00F30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669"/>
    <w:multiLevelType w:val="multilevel"/>
    <w:tmpl w:val="E67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95AF1"/>
    <w:multiLevelType w:val="multilevel"/>
    <w:tmpl w:val="397E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016CB"/>
    <w:multiLevelType w:val="multilevel"/>
    <w:tmpl w:val="428C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746A3"/>
    <w:multiLevelType w:val="multilevel"/>
    <w:tmpl w:val="47F6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3239F"/>
    <w:multiLevelType w:val="multilevel"/>
    <w:tmpl w:val="6356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D6AD0"/>
    <w:multiLevelType w:val="multilevel"/>
    <w:tmpl w:val="D8EC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A737A"/>
    <w:multiLevelType w:val="multilevel"/>
    <w:tmpl w:val="A338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C0DC2"/>
    <w:multiLevelType w:val="hybridMultilevel"/>
    <w:tmpl w:val="FB20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F474E"/>
    <w:multiLevelType w:val="hybridMultilevel"/>
    <w:tmpl w:val="67AEEE10"/>
    <w:lvl w:ilvl="0" w:tplc="48F08B0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45044"/>
    <w:multiLevelType w:val="multilevel"/>
    <w:tmpl w:val="21D4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3B62EF"/>
    <w:multiLevelType w:val="hybridMultilevel"/>
    <w:tmpl w:val="775A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76346"/>
    <w:multiLevelType w:val="multilevel"/>
    <w:tmpl w:val="6A20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9"/>
  </w:num>
  <w:num w:numId="6">
    <w:abstractNumId w:val="1"/>
  </w:num>
  <w:num w:numId="7">
    <w:abstractNumId w:val="2"/>
  </w:num>
  <w:num w:numId="8">
    <w:abstractNumId w:val="11"/>
  </w:num>
  <w:num w:numId="9">
    <w:abstractNumId w:val="4"/>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DB"/>
    <w:rsid w:val="00032C5A"/>
    <w:rsid w:val="0004587F"/>
    <w:rsid w:val="002C2375"/>
    <w:rsid w:val="00784994"/>
    <w:rsid w:val="0090737C"/>
    <w:rsid w:val="00997514"/>
    <w:rsid w:val="00B74E36"/>
    <w:rsid w:val="00D44C92"/>
    <w:rsid w:val="00F3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B2AC"/>
  <w15:docId w15:val="{EBE61396-7115-43D5-96DB-A236C24F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0DB"/>
    <w:rPr>
      <w:color w:val="0000FF"/>
      <w:u w:val="single"/>
    </w:rPr>
  </w:style>
  <w:style w:type="character" w:customStyle="1" w:styleId="UnresolvedMention1">
    <w:name w:val="Unresolved Mention1"/>
    <w:basedOn w:val="DefaultParagraphFont"/>
    <w:uiPriority w:val="99"/>
    <w:semiHidden/>
    <w:unhideWhenUsed/>
    <w:rsid w:val="00F300DB"/>
    <w:rPr>
      <w:color w:val="605E5C"/>
      <w:shd w:val="clear" w:color="auto" w:fill="E1DFDD"/>
    </w:rPr>
  </w:style>
  <w:style w:type="paragraph" w:styleId="NormalWeb">
    <w:name w:val="Normal (Web)"/>
    <w:basedOn w:val="Normal"/>
    <w:uiPriority w:val="99"/>
    <w:unhideWhenUsed/>
    <w:rsid w:val="00F30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2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Semanie</dc:creator>
  <cp:lastModifiedBy>Board of Health</cp:lastModifiedBy>
  <cp:revision>4</cp:revision>
  <dcterms:created xsi:type="dcterms:W3CDTF">2021-07-12T14:24:00Z</dcterms:created>
  <dcterms:modified xsi:type="dcterms:W3CDTF">2022-02-28T13:35:00Z</dcterms:modified>
</cp:coreProperties>
</file>