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CCBC" w14:textId="5D3C124D" w:rsidR="00D738B4" w:rsidRPr="00D738B4" w:rsidRDefault="00D738B4" w:rsidP="00D738B4">
      <w:pPr>
        <w:spacing w:after="120" w:line="240" w:lineRule="auto"/>
        <w:contextualSpacing/>
        <w:rPr>
          <w:b/>
          <w:bCs/>
        </w:rPr>
      </w:pPr>
      <w:r w:rsidRPr="00D738B4">
        <w:rPr>
          <w:b/>
          <w:bCs/>
        </w:rPr>
        <w:t xml:space="preserve">Town of Rowe – </w:t>
      </w:r>
      <w:r w:rsidR="00C81D29">
        <w:rPr>
          <w:b/>
          <w:bCs/>
        </w:rPr>
        <w:t>Historical Commission</w:t>
      </w:r>
    </w:p>
    <w:p w14:paraId="33D93385" w14:textId="645F5FA6" w:rsidR="00D738B4" w:rsidRPr="00D738B4" w:rsidRDefault="00D738B4" w:rsidP="00D738B4">
      <w:pPr>
        <w:spacing w:after="120" w:line="240" w:lineRule="auto"/>
        <w:contextualSpacing/>
      </w:pPr>
      <w:r w:rsidRPr="00D738B4">
        <w:rPr>
          <w:b/>
          <w:bCs/>
        </w:rPr>
        <w:t>Meeting Minutes</w:t>
      </w:r>
      <w:r w:rsidRPr="00D738B4">
        <w:br/>
      </w:r>
      <w:r w:rsidRPr="00D738B4">
        <w:rPr>
          <w:b/>
          <w:bCs/>
        </w:rPr>
        <w:t>Date:</w:t>
      </w:r>
      <w:r w:rsidRPr="00D738B4">
        <w:t> November 2</w:t>
      </w:r>
      <w:r w:rsidR="00C81D29">
        <w:t>5</w:t>
      </w:r>
      <w:r w:rsidRPr="00D738B4">
        <w:t>, 2025</w:t>
      </w:r>
      <w:r w:rsidRPr="00D738B4">
        <w:br/>
      </w:r>
      <w:r w:rsidRPr="00D738B4">
        <w:rPr>
          <w:b/>
          <w:bCs/>
        </w:rPr>
        <w:t>Time</w:t>
      </w:r>
      <w:r w:rsidR="00C81D29">
        <w:rPr>
          <w:b/>
          <w:bCs/>
        </w:rPr>
        <w:t xml:space="preserve">:  </w:t>
      </w:r>
      <w:r w:rsidR="00C81D29" w:rsidRPr="00C81D29">
        <w:t>5:15</w:t>
      </w:r>
      <w:r w:rsidRPr="00D738B4">
        <w:t xml:space="preserve"> PM – </w:t>
      </w:r>
      <w:r w:rsidR="00C81D29">
        <w:t>6</w:t>
      </w:r>
      <w:r w:rsidRPr="00D738B4">
        <w:t>:</w:t>
      </w:r>
      <w:r w:rsidR="00C81D29">
        <w:t>00</w:t>
      </w:r>
      <w:r w:rsidRPr="00D738B4">
        <w:t xml:space="preserve"> PM</w:t>
      </w:r>
      <w:r w:rsidRPr="00D738B4">
        <w:br/>
      </w:r>
      <w:r w:rsidRPr="00D738B4">
        <w:rPr>
          <w:b/>
          <w:bCs/>
        </w:rPr>
        <w:t>Location:</w:t>
      </w:r>
      <w:r w:rsidRPr="00D738B4">
        <w:t> </w:t>
      </w:r>
      <w:r>
        <w:t>Hybrid</w:t>
      </w:r>
    </w:p>
    <w:p w14:paraId="54A496BD" w14:textId="77777777" w:rsidR="00D738B4" w:rsidRDefault="00D738B4" w:rsidP="00D738B4">
      <w:pPr>
        <w:spacing w:after="120" w:line="240" w:lineRule="auto"/>
        <w:contextualSpacing/>
        <w:rPr>
          <w:b/>
          <w:bCs/>
        </w:rPr>
      </w:pPr>
    </w:p>
    <w:p w14:paraId="2E9A4C62" w14:textId="2D4BEBDF" w:rsidR="00D738B4" w:rsidRPr="00D738B4" w:rsidRDefault="00D738B4" w:rsidP="00D738B4">
      <w:pPr>
        <w:spacing w:after="120" w:line="240" w:lineRule="auto"/>
        <w:contextualSpacing/>
        <w:rPr>
          <w:b/>
          <w:bCs/>
        </w:rPr>
      </w:pPr>
      <w:r w:rsidRPr="00D738B4">
        <w:rPr>
          <w:b/>
          <w:bCs/>
        </w:rPr>
        <w:t>1. Call to Order</w:t>
      </w:r>
    </w:p>
    <w:p w14:paraId="1542F23E" w14:textId="76228F7B" w:rsidR="00D738B4" w:rsidRDefault="00D738B4" w:rsidP="00D738B4">
      <w:pPr>
        <w:spacing w:after="120" w:line="240" w:lineRule="auto"/>
        <w:contextualSpacing/>
      </w:pPr>
      <w:r w:rsidRPr="00D738B4">
        <w:t xml:space="preserve">The meeting was called to order at </w:t>
      </w:r>
      <w:r w:rsidR="00C81D29">
        <w:t>5</w:t>
      </w:r>
      <w:r w:rsidRPr="00D738B4">
        <w:t>:</w:t>
      </w:r>
      <w:r w:rsidR="00C81D29">
        <w:t>15</w:t>
      </w:r>
      <w:r w:rsidRPr="00D738B4">
        <w:t xml:space="preserve"> PM.</w:t>
      </w:r>
    </w:p>
    <w:p w14:paraId="150D99F1" w14:textId="77777777" w:rsidR="003D1C61" w:rsidRPr="003D1C61" w:rsidRDefault="003D1C61" w:rsidP="00D738B4">
      <w:pPr>
        <w:spacing w:after="120" w:line="240" w:lineRule="auto"/>
        <w:contextualSpacing/>
      </w:pPr>
    </w:p>
    <w:p w14:paraId="4017ED53" w14:textId="338876D1" w:rsidR="00D738B4" w:rsidRPr="00D738B4" w:rsidRDefault="00D738B4" w:rsidP="00D738B4">
      <w:pPr>
        <w:spacing w:after="120" w:line="240" w:lineRule="auto"/>
        <w:contextualSpacing/>
        <w:rPr>
          <w:b/>
          <w:bCs/>
        </w:rPr>
      </w:pPr>
      <w:r w:rsidRPr="00D738B4">
        <w:rPr>
          <w:b/>
          <w:bCs/>
        </w:rPr>
        <w:t>2. Attendance</w:t>
      </w:r>
    </w:p>
    <w:p w14:paraId="70F86FE0" w14:textId="0DE30256" w:rsidR="00D738B4" w:rsidRDefault="00D738B4" w:rsidP="00D738B4">
      <w:pPr>
        <w:spacing w:after="120" w:line="240" w:lineRule="auto"/>
        <w:contextualSpacing/>
      </w:pPr>
      <w:r w:rsidRPr="00D738B4">
        <w:rPr>
          <w:b/>
          <w:bCs/>
        </w:rPr>
        <w:t>Members Present:</w:t>
      </w:r>
      <w:r w:rsidRPr="00D738B4">
        <w:t> </w:t>
      </w:r>
      <w:r w:rsidR="00C81D29">
        <w:t>Abby L</w:t>
      </w:r>
      <w:r>
        <w:t>.</w:t>
      </w:r>
      <w:r w:rsidRPr="00D738B4">
        <w:t xml:space="preserve">| </w:t>
      </w:r>
      <w:r w:rsidR="00C81D29">
        <w:t>Paul G</w:t>
      </w:r>
      <w:r w:rsidRPr="00D738B4">
        <w:t xml:space="preserve">| Justine </w:t>
      </w:r>
      <w:r>
        <w:t>K.</w:t>
      </w:r>
      <w:r w:rsidRPr="00D738B4">
        <w:t> </w:t>
      </w:r>
      <w:r w:rsidRPr="00D738B4">
        <w:br/>
      </w:r>
      <w:r w:rsidRPr="00D738B4">
        <w:rPr>
          <w:b/>
          <w:bCs/>
        </w:rPr>
        <w:t>Guests:</w:t>
      </w:r>
      <w:r w:rsidRPr="00D738B4">
        <w:t> </w:t>
      </w:r>
      <w:r w:rsidR="00C81D29">
        <w:t>Joce</w:t>
      </w:r>
      <w:r w:rsidR="003D1C61">
        <w:t>l</w:t>
      </w:r>
      <w:r w:rsidR="00C81D29">
        <w:t xml:space="preserve">yn </w:t>
      </w:r>
      <w:proofErr w:type="spellStart"/>
      <w:r w:rsidR="00C81D29">
        <w:t>B.H</w:t>
      </w:r>
      <w:proofErr w:type="spellEnd"/>
      <w:r w:rsidR="00C81D29">
        <w:t>.</w:t>
      </w:r>
    </w:p>
    <w:p w14:paraId="720A9C61" w14:textId="77777777" w:rsidR="003D1C61" w:rsidRPr="00D738B4" w:rsidRDefault="003D1C61" w:rsidP="00D738B4">
      <w:pPr>
        <w:spacing w:after="120" w:line="240" w:lineRule="auto"/>
        <w:contextualSpacing/>
      </w:pPr>
    </w:p>
    <w:p w14:paraId="3E392788" w14:textId="00E8F80D" w:rsidR="00C81D29" w:rsidRPr="00C81D29" w:rsidRDefault="00D738B4" w:rsidP="00C81D29">
      <w:pPr>
        <w:spacing w:after="120" w:line="240" w:lineRule="auto"/>
        <w:contextualSpacing/>
      </w:pPr>
      <w:r w:rsidRPr="00D738B4">
        <w:rPr>
          <w:b/>
          <w:bCs/>
        </w:rPr>
        <w:t>3</w:t>
      </w:r>
      <w:r w:rsidR="00C81D29">
        <w:rPr>
          <w:b/>
          <w:bCs/>
        </w:rPr>
        <w:t xml:space="preserve">. </w:t>
      </w:r>
      <w:r w:rsidR="00C81D29" w:rsidRPr="00C81D29">
        <w:t>Review</w:t>
      </w:r>
      <w:r w:rsidR="00C81D29" w:rsidRPr="00C81D29">
        <w:t>ed</w:t>
      </w:r>
      <w:r w:rsidR="00C81D29" w:rsidRPr="00C81D29">
        <w:t xml:space="preserve"> Updates and Commission Status since pervious meeting.</w:t>
      </w:r>
    </w:p>
    <w:p w14:paraId="31AE4EF2" w14:textId="3C494D90" w:rsidR="00C81D29" w:rsidRPr="00C81D29" w:rsidRDefault="00C81D29" w:rsidP="00C81D29">
      <w:pPr>
        <w:spacing w:after="120" w:line="240" w:lineRule="auto"/>
        <w:contextualSpacing/>
      </w:pPr>
      <w:r>
        <w:rPr>
          <w:b/>
          <w:bCs/>
        </w:rPr>
        <w:t xml:space="preserve">4. </w:t>
      </w:r>
      <w:r w:rsidRPr="00C81D29">
        <w:t>Discuss</w:t>
      </w:r>
      <w:r>
        <w:t>ed</w:t>
      </w:r>
      <w:r w:rsidRPr="00C81D29">
        <w:t xml:space="preserve"> results from the Special Town Meeting.</w:t>
      </w:r>
    </w:p>
    <w:p w14:paraId="071758C8" w14:textId="7B2F1F3D" w:rsidR="00C81D29" w:rsidRDefault="00C81D29" w:rsidP="00C81D29">
      <w:pPr>
        <w:spacing w:after="120" w:line="240" w:lineRule="auto"/>
        <w:contextualSpacing/>
      </w:pPr>
      <w:r>
        <w:rPr>
          <w:b/>
          <w:bCs/>
        </w:rPr>
        <w:t xml:space="preserve">5. </w:t>
      </w:r>
      <w:r w:rsidRPr="00C81D29">
        <w:t>Discuss</w:t>
      </w:r>
      <w:r>
        <w:t>ed</w:t>
      </w:r>
      <w:r w:rsidRPr="00C81D29">
        <w:t xml:space="preserve"> draft roadmap, next steps, and quarterly way-ahead.</w:t>
      </w:r>
    </w:p>
    <w:p w14:paraId="446C6F27" w14:textId="14F21EC3" w:rsidR="00C81D29" w:rsidRPr="00D738B4" w:rsidRDefault="00C81D29" w:rsidP="00C81D29">
      <w:pPr>
        <w:numPr>
          <w:ilvl w:val="0"/>
          <w:numId w:val="2"/>
        </w:numPr>
        <w:spacing w:after="120" w:line="240" w:lineRule="auto"/>
        <w:contextualSpacing/>
      </w:pPr>
      <w:r w:rsidRPr="00D738B4">
        <w:rPr>
          <w:b/>
          <w:bCs/>
        </w:rPr>
        <w:t>Goal Post Submission</w:t>
      </w:r>
      <w:r w:rsidRPr="00D738B4">
        <w:t xml:space="preserve"> </w:t>
      </w:r>
      <w:r>
        <w:t xml:space="preserve">on the </w:t>
      </w:r>
      <w:r>
        <w:t>Massachusetts Historical Commission</w:t>
      </w:r>
      <w:r>
        <w:t xml:space="preserve"> </w:t>
      </w:r>
      <w:r>
        <w:t>State Archaeologist</w:t>
      </w:r>
      <w:r>
        <w:t xml:space="preserve">, SWCA Bear Swamp Study, done at Hazelton Cemetery and Pound, with the Rowe Elementary School (Grades 5-6) in attendance. </w:t>
      </w:r>
    </w:p>
    <w:p w14:paraId="0EF10370" w14:textId="2E764C4B" w:rsidR="00C81D29" w:rsidRPr="00D738B4" w:rsidRDefault="00C81D29" w:rsidP="00C81D29">
      <w:pPr>
        <w:numPr>
          <w:ilvl w:val="0"/>
          <w:numId w:val="2"/>
        </w:numPr>
        <w:spacing w:after="120" w:line="240" w:lineRule="auto"/>
        <w:contextualSpacing/>
      </w:pPr>
      <w:r w:rsidRPr="00D738B4">
        <w:rPr>
          <w:b/>
          <w:bCs/>
        </w:rPr>
        <w:t xml:space="preserve">Grant </w:t>
      </w:r>
      <w:r>
        <w:rPr>
          <w:b/>
          <w:bCs/>
        </w:rPr>
        <w:t xml:space="preserve">Research </w:t>
      </w:r>
      <w:r>
        <w:t xml:space="preserve">for CY2026 and CY2027 available for the Town. </w:t>
      </w:r>
      <w:r w:rsidR="003D1C61">
        <w:t xml:space="preserve">The Commission will conduct and share research and present the findings at the next meeting. </w:t>
      </w:r>
    </w:p>
    <w:p w14:paraId="4F1D921D" w14:textId="4EFEA537" w:rsidR="00C81D29" w:rsidRPr="00D738B4" w:rsidRDefault="00C81D29" w:rsidP="00C81D29">
      <w:pPr>
        <w:numPr>
          <w:ilvl w:val="0"/>
          <w:numId w:val="2"/>
        </w:numPr>
        <w:spacing w:after="120" w:line="240" w:lineRule="auto"/>
        <w:contextualSpacing/>
      </w:pPr>
      <w:r>
        <w:rPr>
          <w:b/>
          <w:bCs/>
        </w:rPr>
        <w:t xml:space="preserve">Updated Windshield Study, </w:t>
      </w:r>
      <w:r w:rsidRPr="00C81D29">
        <w:t xml:space="preserve">the commission members present voted unanimously to work towards securing grant funding and executing an updated survey for the </w:t>
      </w:r>
      <w:r>
        <w:t>T</w:t>
      </w:r>
      <w:r w:rsidRPr="00C81D29">
        <w:t xml:space="preserve">own of Rowe. </w:t>
      </w:r>
      <w:r w:rsidRPr="00C81D29">
        <w:t xml:space="preserve"> </w:t>
      </w:r>
      <w:r>
        <w:t>This will be done in cooperation with</w:t>
      </w:r>
      <w:r w:rsidR="003D1C61">
        <w:t xml:space="preserve">, but not limited to, </w:t>
      </w:r>
      <w:r>
        <w:t>other Town Commissions and Committees</w:t>
      </w:r>
      <w:r w:rsidR="003D1C61">
        <w:t>.</w:t>
      </w:r>
      <w:r>
        <w:t xml:space="preserve"> </w:t>
      </w:r>
    </w:p>
    <w:p w14:paraId="25B5B358" w14:textId="2D9D5F6F" w:rsidR="00C81D29" w:rsidRPr="003D1C61" w:rsidRDefault="003D1C61" w:rsidP="00C81D29">
      <w:pPr>
        <w:spacing w:after="120" w:line="240" w:lineRule="auto"/>
        <w:contextualSpacing/>
      </w:pPr>
      <w:r>
        <w:rPr>
          <w:b/>
          <w:bCs/>
        </w:rPr>
        <w:t xml:space="preserve">6. </w:t>
      </w:r>
      <w:r w:rsidR="00C81D29" w:rsidRPr="00C81D29">
        <w:rPr>
          <w:b/>
          <w:bCs/>
        </w:rPr>
        <w:t xml:space="preserve">Discuss potential new members.  </w:t>
      </w:r>
      <w:r>
        <w:t xml:space="preserve">The commission voted unanimously to submit </w:t>
      </w:r>
      <w:proofErr w:type="spellStart"/>
      <w:r>
        <w:t>Ms</w:t>
      </w:r>
      <w:proofErr w:type="spellEnd"/>
      <w:r>
        <w:t xml:space="preserve"> Jocelyn Brown Hall to the Board of Selectmen for a seat on the Historical Commission. </w:t>
      </w:r>
    </w:p>
    <w:p w14:paraId="4A998864" w14:textId="77777777" w:rsidR="003D1C61" w:rsidRDefault="003D1C61" w:rsidP="00C81D29">
      <w:pPr>
        <w:spacing w:after="120" w:line="240" w:lineRule="auto"/>
        <w:contextualSpacing/>
        <w:rPr>
          <w:b/>
          <w:bCs/>
        </w:rPr>
      </w:pPr>
    </w:p>
    <w:p w14:paraId="46AE03C5" w14:textId="1C1E1F0A" w:rsidR="00C81D29" w:rsidRPr="00C81D29" w:rsidRDefault="003D1C61" w:rsidP="00C81D29">
      <w:pPr>
        <w:spacing w:after="120" w:line="240" w:lineRule="auto"/>
        <w:contextualSpacing/>
        <w:rPr>
          <w:b/>
          <w:bCs/>
        </w:rPr>
      </w:pPr>
      <w:r>
        <w:rPr>
          <w:b/>
          <w:bCs/>
        </w:rPr>
        <w:t xml:space="preserve">7. Next Meeting </w:t>
      </w:r>
      <w:r w:rsidRPr="003D1C61">
        <w:t xml:space="preserve">will be on 24 February, at 5:15 PM. </w:t>
      </w:r>
    </w:p>
    <w:p w14:paraId="12201C3A" w14:textId="62F1ED1E" w:rsidR="003D1C61" w:rsidRDefault="003D1C61" w:rsidP="003D1C61">
      <w:pPr>
        <w:spacing w:after="120" w:line="240" w:lineRule="auto"/>
        <w:contextualSpacing/>
      </w:pPr>
      <w:r>
        <w:rPr>
          <w:b/>
          <w:bCs/>
        </w:rPr>
        <w:t>8</w:t>
      </w:r>
      <w:r w:rsidRPr="00D738B4">
        <w:rPr>
          <w:b/>
          <w:bCs/>
        </w:rPr>
        <w:t>. Adjournment</w:t>
      </w:r>
      <w:r>
        <w:rPr>
          <w:b/>
          <w:bCs/>
        </w:rPr>
        <w:t xml:space="preserve">: </w:t>
      </w:r>
      <w:r w:rsidRPr="00D738B4">
        <w:t xml:space="preserve">The meeting adjourned at </w:t>
      </w:r>
      <w:r>
        <w:t>6</w:t>
      </w:r>
      <w:r w:rsidRPr="00D738B4">
        <w:t>:</w:t>
      </w:r>
      <w:r>
        <w:t>00</w:t>
      </w:r>
      <w:r w:rsidRPr="00D738B4">
        <w:t xml:space="preserve"> PM.</w:t>
      </w:r>
    </w:p>
    <w:p w14:paraId="1CD37D60" w14:textId="77777777" w:rsidR="00C81D29" w:rsidRPr="00C81D29" w:rsidRDefault="00C81D29" w:rsidP="00C81D29">
      <w:pPr>
        <w:spacing w:after="120" w:line="240" w:lineRule="auto"/>
        <w:contextualSpacing/>
        <w:rPr>
          <w:b/>
          <w:bCs/>
        </w:rPr>
      </w:pPr>
    </w:p>
    <w:p w14:paraId="787D996C" w14:textId="77777777" w:rsidR="00C81D29" w:rsidRPr="00C81D29" w:rsidRDefault="00C81D29" w:rsidP="00C81D29">
      <w:pPr>
        <w:spacing w:after="120" w:line="240" w:lineRule="auto"/>
        <w:contextualSpacing/>
        <w:rPr>
          <w:b/>
          <w:bCs/>
        </w:rPr>
      </w:pPr>
      <w:r w:rsidRPr="00C81D29">
        <w:rPr>
          <w:b/>
          <w:bCs/>
        </w:rPr>
        <w:t xml:space="preserve">Respectfully submitted by, </w:t>
      </w:r>
    </w:p>
    <w:p w14:paraId="0573C45E" w14:textId="77777777" w:rsidR="00C81D29" w:rsidRPr="00C81D29" w:rsidRDefault="00C81D29" w:rsidP="00C81D29">
      <w:pPr>
        <w:spacing w:after="120" w:line="240" w:lineRule="auto"/>
        <w:contextualSpacing/>
        <w:rPr>
          <w:b/>
          <w:bCs/>
        </w:rPr>
      </w:pPr>
      <w:r w:rsidRPr="00C81D29">
        <w:rPr>
          <w:b/>
          <w:bCs/>
        </w:rPr>
        <w:t>Justine Krumm</w:t>
      </w:r>
    </w:p>
    <w:p w14:paraId="4540EEA3" w14:textId="77777777" w:rsidR="00C81D29" w:rsidRPr="00C81D29" w:rsidRDefault="00C81D29" w:rsidP="00C81D29">
      <w:pPr>
        <w:spacing w:after="120" w:line="240" w:lineRule="auto"/>
        <w:contextualSpacing/>
        <w:rPr>
          <w:b/>
          <w:bCs/>
        </w:rPr>
      </w:pPr>
      <w:r w:rsidRPr="00C81D29">
        <w:rPr>
          <w:b/>
          <w:bCs/>
        </w:rPr>
        <w:t>Chairperson</w:t>
      </w:r>
    </w:p>
    <w:p w14:paraId="670FCEA9" w14:textId="77777777" w:rsidR="00C81D29" w:rsidRPr="00C81D29" w:rsidRDefault="00C81D29" w:rsidP="00C81D29">
      <w:pPr>
        <w:spacing w:after="120" w:line="240" w:lineRule="auto"/>
        <w:contextualSpacing/>
        <w:rPr>
          <w:b/>
          <w:bCs/>
        </w:rPr>
      </w:pPr>
      <w:r w:rsidRPr="00C81D29">
        <w:rPr>
          <w:b/>
          <w:bCs/>
        </w:rPr>
        <w:t>Town of Rowe Historical Commission</w:t>
      </w:r>
    </w:p>
    <w:sectPr w:rsidR="00C81D29" w:rsidRPr="00C8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51"/>
    <w:multiLevelType w:val="multilevel"/>
    <w:tmpl w:val="6956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A3D70"/>
    <w:multiLevelType w:val="hybridMultilevel"/>
    <w:tmpl w:val="779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2DE6"/>
    <w:multiLevelType w:val="multilevel"/>
    <w:tmpl w:val="FCE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39403">
    <w:abstractNumId w:val="0"/>
  </w:num>
  <w:num w:numId="2" w16cid:durableId="2137479531">
    <w:abstractNumId w:val="2"/>
  </w:num>
  <w:num w:numId="3" w16cid:durableId="5455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B4"/>
    <w:rsid w:val="00346F6D"/>
    <w:rsid w:val="003D1C61"/>
    <w:rsid w:val="004F09BE"/>
    <w:rsid w:val="00566710"/>
    <w:rsid w:val="00591869"/>
    <w:rsid w:val="006D5E75"/>
    <w:rsid w:val="00C81D29"/>
    <w:rsid w:val="00C97849"/>
    <w:rsid w:val="00CB2BB7"/>
    <w:rsid w:val="00D738B4"/>
    <w:rsid w:val="00E01EFF"/>
    <w:rsid w:val="00E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6ED4"/>
  <w15:chartTrackingRefBased/>
  <w15:docId w15:val="{3275FDC8-1FCA-422B-8DDB-153223AF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29"/>
  </w:style>
  <w:style w:type="paragraph" w:styleId="Heading1">
    <w:name w:val="heading 1"/>
    <w:basedOn w:val="Normal"/>
    <w:next w:val="Normal"/>
    <w:link w:val="Heading1Char"/>
    <w:uiPriority w:val="9"/>
    <w:qFormat/>
    <w:rsid w:val="00D7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8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2</cp:revision>
  <dcterms:created xsi:type="dcterms:W3CDTF">2025-11-25T23:59:00Z</dcterms:created>
  <dcterms:modified xsi:type="dcterms:W3CDTF">2025-11-25T23:59:00Z</dcterms:modified>
</cp:coreProperties>
</file>