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3F3" w14:textId="6E5E3A6D" w:rsidR="001D10F8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Notice of Meeting</w:t>
      </w:r>
    </w:p>
    <w:p w14:paraId="07B76BB9" w14:textId="05228211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Rowe Planning Board</w:t>
      </w:r>
      <w:r w:rsidR="001F7B91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929B2B4" w14:textId="43A9101C" w:rsidR="00C254DA" w:rsidRPr="00C254DA" w:rsidRDefault="00A37D38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9</w:t>
      </w:r>
      <w:r w:rsidR="00433F88">
        <w:rPr>
          <w:rFonts w:ascii="Times New Roman" w:hAnsi="Times New Roman" w:cs="Times New Roman"/>
          <w:sz w:val="24"/>
          <w:szCs w:val="24"/>
        </w:rPr>
        <w:t>, 2022</w:t>
      </w:r>
    </w:p>
    <w:p w14:paraId="2D660063" w14:textId="001B6064" w:rsidR="00C254DA" w:rsidRPr="00C254DA" w:rsidRDefault="00481035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54DA" w:rsidRPr="00C254DA">
        <w:rPr>
          <w:rFonts w:ascii="Times New Roman" w:hAnsi="Times New Roman" w:cs="Times New Roman"/>
          <w:sz w:val="24"/>
          <w:szCs w:val="24"/>
        </w:rPr>
        <w:t>:00 P.M.</w:t>
      </w:r>
    </w:p>
    <w:p w14:paraId="08E37E0E" w14:textId="32B8BA3B" w:rsidR="001F7B91" w:rsidRDefault="00881A1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In-Person</w:t>
      </w:r>
      <w:r w:rsidR="000243AA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DC48AD3" w14:textId="77777777" w:rsidR="000243AA" w:rsidRDefault="000243AA" w:rsidP="001F7B91">
      <w:pPr>
        <w:rPr>
          <w:rFonts w:ascii="Times New Roman" w:hAnsi="Times New Roman" w:cs="Times New Roman"/>
          <w:sz w:val="24"/>
          <w:szCs w:val="24"/>
        </w:rPr>
      </w:pPr>
    </w:p>
    <w:p w14:paraId="2DF33FA4" w14:textId="49E7D7BA" w:rsidR="00C254DA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0243AA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54DA" w:rsidRPr="00C254DA">
        <w:rPr>
          <w:rFonts w:ascii="Times New Roman" w:hAnsi="Times New Roman" w:cs="Times New Roman"/>
          <w:sz w:val="24"/>
          <w:szCs w:val="24"/>
        </w:rPr>
        <w:t xml:space="preserve">Rowe Town Hall – Meeting Room </w:t>
      </w:r>
      <w:r w:rsidR="00481035">
        <w:rPr>
          <w:rFonts w:ascii="Times New Roman" w:hAnsi="Times New Roman" w:cs="Times New Roman"/>
          <w:sz w:val="24"/>
          <w:szCs w:val="24"/>
        </w:rPr>
        <w:t>2</w:t>
      </w:r>
      <w:r w:rsidR="00C254DA" w:rsidRPr="00C254DA">
        <w:rPr>
          <w:rFonts w:ascii="Times New Roman" w:hAnsi="Times New Roman" w:cs="Times New Roman"/>
          <w:sz w:val="24"/>
          <w:szCs w:val="24"/>
        </w:rPr>
        <w:t xml:space="preserve"> (if available)</w:t>
      </w:r>
    </w:p>
    <w:p w14:paraId="5E4BE5CB" w14:textId="426AB46C" w:rsidR="00481035" w:rsidRPr="00C254DA" w:rsidRDefault="00481035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Rowe Town Hall – 2</w:t>
      </w:r>
      <w:r w:rsidRPr="004810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Meeting Room (backup option)</w:t>
      </w:r>
    </w:p>
    <w:p w14:paraId="0EF37C2D" w14:textId="63F962DE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Agenda:</w:t>
      </w:r>
    </w:p>
    <w:p w14:paraId="7152DB7A" w14:textId="216324AA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Call to Order</w:t>
      </w:r>
    </w:p>
    <w:p w14:paraId="78AE795B" w14:textId="379C0CDD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Audience of Citizens</w:t>
      </w:r>
    </w:p>
    <w:p w14:paraId="523F26CC" w14:textId="645E480B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Minutes</w:t>
      </w:r>
    </w:p>
    <w:p w14:paraId="44EEF437" w14:textId="641CAB0B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Mail/</w:t>
      </w:r>
      <w:proofErr w:type="gramStart"/>
      <w:r w:rsidRPr="00C254DA">
        <w:rPr>
          <w:rFonts w:ascii="Times New Roman" w:hAnsi="Times New Roman" w:cs="Times New Roman"/>
          <w:sz w:val="24"/>
          <w:szCs w:val="24"/>
        </w:rPr>
        <w:t>Correspondence, if</w:t>
      </w:r>
      <w:proofErr w:type="gramEnd"/>
      <w:r w:rsidRPr="00C254DA">
        <w:rPr>
          <w:rFonts w:ascii="Times New Roman" w:hAnsi="Times New Roman" w:cs="Times New Roman"/>
          <w:sz w:val="24"/>
          <w:szCs w:val="24"/>
        </w:rPr>
        <w:t xml:space="preserve"> any</w:t>
      </w:r>
    </w:p>
    <w:p w14:paraId="70D1BC92" w14:textId="1603134A" w:rsidR="00C254DA" w:rsidRDefault="001F7B9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C254DA" w:rsidRPr="00C254DA">
        <w:rPr>
          <w:rFonts w:ascii="Times New Roman" w:hAnsi="Times New Roman" w:cs="Times New Roman"/>
          <w:sz w:val="24"/>
          <w:szCs w:val="24"/>
        </w:rPr>
        <w:t xml:space="preserve">Special Permit </w:t>
      </w:r>
      <w:proofErr w:type="gramStart"/>
      <w:r w:rsidR="00C254DA" w:rsidRPr="00C254DA">
        <w:rPr>
          <w:rFonts w:ascii="Times New Roman" w:hAnsi="Times New Roman" w:cs="Times New Roman"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>,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</w:t>
      </w:r>
    </w:p>
    <w:p w14:paraId="34CFEC3C" w14:textId="77777777" w:rsidR="00AD7947" w:rsidRDefault="00AD7947" w:rsidP="00AD7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Draft Annual Report</w:t>
      </w:r>
    </w:p>
    <w:p w14:paraId="27A67D9C" w14:textId="77777777" w:rsidR="00AD7947" w:rsidRDefault="00AD7947" w:rsidP="00AD7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MGL Chapter 39, S. 23D “Mullin Rule”, whether to ask for inclusion on town meeting warrant.</w:t>
      </w:r>
    </w:p>
    <w:p w14:paraId="17215414" w14:textId="71311106" w:rsidR="00C254DA" w:rsidRDefault="00481035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Plans, if any, for Public Hearing on Zoning Bylaw Proposals</w:t>
      </w:r>
    </w:p>
    <w:p w14:paraId="165501E4" w14:textId="0DC9FC14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Any other business not reasonably anticipated by the chair within 48 hours of the meeting.</w:t>
      </w:r>
    </w:p>
    <w:p w14:paraId="18D831EE" w14:textId="4C3F187A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Adjourn</w:t>
      </w:r>
    </w:p>
    <w:p w14:paraId="2B9AD358" w14:textId="08B8F89A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</w:p>
    <w:p w14:paraId="3B25F081" w14:textId="6F0D2E2C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McLatchy III, Chair</w:t>
      </w:r>
    </w:p>
    <w:p w14:paraId="67B14B7D" w14:textId="59517B3C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 Planning Board</w:t>
      </w:r>
    </w:p>
    <w:p w14:paraId="4E5C0860" w14:textId="737A61B8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and filed at </w:t>
      </w:r>
      <w:r w:rsidR="00A37D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355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PM on </w:t>
      </w:r>
      <w:r w:rsidR="00481035">
        <w:rPr>
          <w:rFonts w:ascii="Times New Roman" w:hAnsi="Times New Roman" w:cs="Times New Roman"/>
          <w:sz w:val="24"/>
          <w:szCs w:val="24"/>
        </w:rPr>
        <w:t xml:space="preserve">Friday, </w:t>
      </w:r>
      <w:r w:rsidR="00A37D38">
        <w:rPr>
          <w:rFonts w:ascii="Times New Roman" w:hAnsi="Times New Roman" w:cs="Times New Roman"/>
          <w:sz w:val="24"/>
          <w:szCs w:val="24"/>
        </w:rPr>
        <w:t>March</w:t>
      </w:r>
      <w:r w:rsidR="00481035">
        <w:rPr>
          <w:rFonts w:ascii="Times New Roman" w:hAnsi="Times New Roman" w:cs="Times New Roman"/>
          <w:sz w:val="24"/>
          <w:szCs w:val="24"/>
        </w:rPr>
        <w:t xml:space="preserve"> 4</w:t>
      </w:r>
      <w:r w:rsidR="003D4C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4CCC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Paul McLatchy III</w:t>
      </w:r>
    </w:p>
    <w:sectPr w:rsidR="00C2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B70"/>
    <w:multiLevelType w:val="hybridMultilevel"/>
    <w:tmpl w:val="2E20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8"/>
    <w:rsid w:val="000243AA"/>
    <w:rsid w:val="000D45CF"/>
    <w:rsid w:val="001D10F8"/>
    <w:rsid w:val="001F7B91"/>
    <w:rsid w:val="00333976"/>
    <w:rsid w:val="003D4CCC"/>
    <w:rsid w:val="003F74B8"/>
    <w:rsid w:val="00433F88"/>
    <w:rsid w:val="00481035"/>
    <w:rsid w:val="00496D15"/>
    <w:rsid w:val="004E1EF1"/>
    <w:rsid w:val="005B031B"/>
    <w:rsid w:val="00633249"/>
    <w:rsid w:val="00786BFB"/>
    <w:rsid w:val="00881A11"/>
    <w:rsid w:val="008A2B31"/>
    <w:rsid w:val="00A21686"/>
    <w:rsid w:val="00A37D38"/>
    <w:rsid w:val="00AD7947"/>
    <w:rsid w:val="00B24BAA"/>
    <w:rsid w:val="00C254DA"/>
    <w:rsid w:val="00E43555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3B7"/>
  <w15:chartTrackingRefBased/>
  <w15:docId w15:val="{15988424-9CDA-4A98-9365-005439C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035"/>
    <w:rPr>
      <w:color w:val="0000FF"/>
      <w:u w:val="single"/>
    </w:rPr>
  </w:style>
  <w:style w:type="character" w:customStyle="1" w:styleId="pull-left">
    <w:name w:val="pull-left"/>
    <w:basedOn w:val="DefaultParagraphFont"/>
    <w:rsid w:val="00A37D38"/>
  </w:style>
  <w:style w:type="character" w:styleId="UnresolvedMention">
    <w:name w:val="Unresolved Mention"/>
    <w:basedOn w:val="DefaultParagraphFont"/>
    <w:uiPriority w:val="99"/>
    <w:semiHidden/>
    <w:unhideWhenUsed/>
    <w:rsid w:val="00A3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28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</cp:revision>
  <cp:lastPrinted>2022-03-05T01:04:00Z</cp:lastPrinted>
  <dcterms:created xsi:type="dcterms:W3CDTF">2022-03-05T01:02:00Z</dcterms:created>
  <dcterms:modified xsi:type="dcterms:W3CDTF">2022-03-05T01:09:00Z</dcterms:modified>
</cp:coreProperties>
</file>